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330"/>
        <w:tblW w:w="3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1"/>
      </w:tblGrid>
      <w:tr w:rsidR="00984B17">
        <w:trPr>
          <w:trHeight w:val="1764"/>
        </w:trPr>
        <w:tc>
          <w:tcPr>
            <w:tcW w:w="39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4B17" w:rsidRDefault="003C34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84B17" w:rsidRPr="00EF1251" w:rsidRDefault="003C34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– руководитель филиала АО «ТАТМЕДИА» «</w:t>
            </w:r>
            <w:r w:rsidR="009371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Хезмәт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</w:t>
            </w:r>
            <w:r w:rsidR="009371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В.М.Закиев</w:t>
            </w:r>
          </w:p>
          <w:p w:rsidR="00984B17" w:rsidRDefault="008F7F60" w:rsidP="009371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71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371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сентября</w:t>
            </w:r>
            <w:r w:rsidR="00704B0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C34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84B17" w:rsidRDefault="00984B17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4B17" w:rsidRDefault="00984B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B17" w:rsidRDefault="00984B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B17" w:rsidRDefault="00984B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B17" w:rsidRDefault="00984B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B17" w:rsidRDefault="003C34D2">
      <w:pPr>
        <w:widowControl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ПОЛОЖЕНИЕ</w:t>
      </w:r>
    </w:p>
    <w:p w:rsidR="00984B17" w:rsidRPr="00843828" w:rsidRDefault="00843828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конкурса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“ </w:t>
      </w:r>
      <w:r w:rsidR="009371DF">
        <w:rPr>
          <w:rFonts w:ascii="Times New Roman" w:hAnsi="Times New Roman" w:cs="Times New Roman"/>
          <w:b/>
          <w:sz w:val="24"/>
          <w:szCs w:val="24"/>
          <w:lang w:val="tt-RU"/>
        </w:rPr>
        <w:t>Балтач кабагы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371DF" w:rsidRDefault="003C34D2">
      <w:pPr>
        <w:widowControl w:val="0"/>
        <w:spacing w:after="0" w:line="240" w:lineRule="auto"/>
        <w:ind w:firstLine="570"/>
        <w:jc w:val="both"/>
        <w:rPr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Конкурс </w:t>
      </w:r>
      <w:r w:rsidR="00460223">
        <w:rPr>
          <w:rFonts w:ascii="Times New Roman" w:hAnsi="Times New Roman" w:cs="Times New Roman"/>
          <w:b/>
          <w:sz w:val="24"/>
          <w:szCs w:val="24"/>
        </w:rPr>
        <w:t>«</w:t>
      </w:r>
      <w:r w:rsidR="009371DF">
        <w:rPr>
          <w:rFonts w:ascii="Times New Roman" w:hAnsi="Times New Roman" w:cs="Times New Roman"/>
          <w:b/>
          <w:sz w:val="24"/>
          <w:szCs w:val="24"/>
          <w:lang w:val="tt-RU"/>
        </w:rPr>
        <w:t>Балтач кабагы</w:t>
      </w:r>
      <w:r w:rsidR="00460223">
        <w:rPr>
          <w:rFonts w:ascii="Times New Roman" w:hAnsi="Times New Roman" w:cs="Times New Roman"/>
          <w:b/>
          <w:sz w:val="24"/>
          <w:szCs w:val="24"/>
        </w:rPr>
        <w:t>»</w:t>
      </w:r>
      <w:r w:rsidR="00460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</w:t>
      </w:r>
      <w:r w:rsidR="00861E91">
        <w:rPr>
          <w:rFonts w:ascii="Times New Roman" w:hAnsi="Times New Roman" w:cs="Times New Roman"/>
          <w:color w:val="000000"/>
          <w:sz w:val="24"/>
          <w:szCs w:val="24"/>
        </w:rPr>
        <w:t>лее – Конкурс) организуется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продвижения сайта </w:t>
      </w:r>
      <w:hyperlink r:id="rId7" w:history="1">
        <w:r w:rsidR="009371DF" w:rsidRPr="0075343B">
          <w:rPr>
            <w:rStyle w:val="af9"/>
          </w:rPr>
          <w:t>http://baltaci.ru/</w:t>
        </w:r>
      </w:hyperlink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сайт).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определяет цели, задачи, сроки, порядок и условия проведения Конкурса.</w:t>
      </w:r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Цель – увеличение объемов товаров, работ и услуг филиала АО «ТАТМЕДИА» «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Хезмәт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Задачи:</w:t>
      </w:r>
    </w:p>
    <w:p w:rsidR="00984B17" w:rsidRDefault="003C34D2">
      <w:pPr>
        <w:widowControl w:val="0"/>
        <w:spacing w:after="0" w:line="240" w:lineRule="auto"/>
        <w:ind w:firstLine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2.2.1. Привлечение внимания общественности района </w:t>
      </w:r>
      <w:r w:rsidR="00E36508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сайту.</w:t>
      </w:r>
    </w:p>
    <w:p w:rsidR="00984B17" w:rsidRDefault="003C34D2">
      <w:pPr>
        <w:widowControl w:val="0"/>
        <w:spacing w:after="0" w:line="240" w:lineRule="auto"/>
        <w:ind w:firstLine="11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Организаторы и участники Конкурса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Организатором Конкурса является филиал АО «ТАТМЕДИА» </w:t>
      </w:r>
      <w:r w:rsidR="00E36508">
        <w:rPr>
          <w:rFonts w:ascii="Times New Roman" w:hAnsi="Times New Roman" w:cs="Times New Roman"/>
          <w:color w:val="000000"/>
          <w:sz w:val="24"/>
          <w:szCs w:val="24"/>
        </w:rPr>
        <w:t xml:space="preserve">РГ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Хезмәт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Участником Конкурса </w:t>
      </w:r>
      <w:r>
        <w:rPr>
          <w:rFonts w:ascii="Times New Roman" w:hAnsi="Times New Roman" w:cs="Times New Roman"/>
          <w:sz w:val="24"/>
          <w:szCs w:val="24"/>
        </w:rPr>
        <w:t>может стать каждый желающий.</w:t>
      </w:r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Конкурса</w:t>
      </w:r>
    </w:p>
    <w:p w:rsidR="00984B17" w:rsidRDefault="00861E91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Конкурс проводится с 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16 сентября </w:t>
      </w:r>
      <w:r w:rsidR="00704B0B">
        <w:rPr>
          <w:rFonts w:ascii="Times New Roman" w:hAnsi="Times New Roman" w:cs="Times New Roman"/>
          <w:color w:val="000000"/>
          <w:sz w:val="24"/>
          <w:szCs w:val="24"/>
        </w:rPr>
        <w:t xml:space="preserve"> 2024 года по 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1 октября</w:t>
      </w:r>
      <w:r w:rsidR="003C34D2">
        <w:rPr>
          <w:rFonts w:ascii="Times New Roman" w:hAnsi="Times New Roman" w:cs="Times New Roman"/>
          <w:color w:val="000000"/>
          <w:sz w:val="24"/>
          <w:szCs w:val="24"/>
        </w:rPr>
        <w:t xml:space="preserve"> 2024 года.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И</w:t>
      </w:r>
      <w:r w:rsidR="00704B0B">
        <w:rPr>
          <w:rFonts w:ascii="Times New Roman" w:hAnsi="Times New Roman" w:cs="Times New Roman"/>
          <w:color w:val="000000"/>
          <w:sz w:val="24"/>
          <w:szCs w:val="24"/>
        </w:rPr>
        <w:t xml:space="preserve">тоги Конкурса будут подведены 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1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года.</w:t>
      </w:r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Участники конкурса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Участниками конкурса являются жители Республики Татарстан. 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Желающие принять участие в конкурсе должны направить </w:t>
      </w: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на номер по ватсапу </w:t>
      </w:r>
      <w:r w:rsidR="0024771D">
        <w:rPr>
          <w:rFonts w:ascii="Times New Roman" w:hAnsi="Times New Roman" w:cs="Times New Roman"/>
          <w:color w:val="000000"/>
          <w:sz w:val="24"/>
          <w:szCs w:val="24"/>
          <w:lang w:val="tt-RU"/>
        </w:rPr>
        <w:t>89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196388134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фотографии. </w:t>
      </w:r>
      <w:bookmarkStart w:id="0" w:name="_GoBack"/>
      <w:bookmarkEnd w:id="0"/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Условия конкурса</w:t>
      </w:r>
    </w:p>
    <w:p w:rsidR="00861E91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 конкурс принимаются фотографии, желательно хорошего качества, сделанные с помощью фотоаппарата или телефона. </w:t>
      </w:r>
    </w:p>
    <w:p w:rsidR="00861E91" w:rsidRPr="009371DF" w:rsidRDefault="00861E91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В конкурсе могут принять участие 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проживающие в РТ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.</w:t>
      </w:r>
    </w:p>
    <w:p w:rsidR="00984B17" w:rsidRDefault="00780C5D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3C34D2">
        <w:rPr>
          <w:rFonts w:ascii="Times New Roman" w:hAnsi="Times New Roman" w:cs="Times New Roman"/>
          <w:color w:val="000000"/>
          <w:sz w:val="24"/>
          <w:szCs w:val="24"/>
        </w:rPr>
        <w:t>. Присылая фотографии на конкурс, участник автоматически дает согласие на обработку предоставленных организатору своих персональных данных, а именно фамилию, имя, отчества, возраст, контактный телефон.</w:t>
      </w:r>
    </w:p>
    <w:p w:rsidR="00984B17" w:rsidRDefault="00780C5D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</w:t>
      </w:r>
      <w:r w:rsidR="003C34D2">
        <w:rPr>
          <w:rFonts w:ascii="Times New Roman" w:hAnsi="Times New Roman" w:cs="Times New Roman"/>
          <w:color w:val="000000"/>
          <w:sz w:val="24"/>
          <w:szCs w:val="24"/>
        </w:rPr>
        <w:t>. Также присылая фотографии на конкурс, участник дает согласие на опубликование этой фотографии на информационных источниках филиала АО «ТАТМЕДИА» «</w:t>
      </w:r>
      <w:r w:rsidR="009371DF">
        <w:rPr>
          <w:rFonts w:ascii="Times New Roman" w:hAnsi="Times New Roman" w:cs="Times New Roman"/>
          <w:color w:val="000000"/>
          <w:sz w:val="24"/>
          <w:szCs w:val="24"/>
          <w:lang w:val="tt-RU"/>
        </w:rPr>
        <w:t>Хезмәт</w:t>
      </w:r>
      <w:r w:rsidR="003C34D2">
        <w:rPr>
          <w:rFonts w:ascii="Times New Roman" w:hAnsi="Times New Roman" w:cs="Times New Roman"/>
          <w:color w:val="000000"/>
          <w:sz w:val="24"/>
          <w:szCs w:val="24"/>
        </w:rPr>
        <w:t>». Ответственность за авторские права на конкурсный снимок несет сам участник конкурса.</w:t>
      </w:r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Подведение итогов конкурса</w:t>
      </w:r>
    </w:p>
    <w:p w:rsidR="00E36508" w:rsidRPr="00E36508" w:rsidRDefault="003C34D2" w:rsidP="00E365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победителя конкурса 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 xml:space="preserve">создается </w:t>
      </w:r>
      <w:r w:rsidR="00E36508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четырех человек из числа работников Организатора. </w:t>
      </w:r>
      <w:r w:rsidR="00E36508">
        <w:rPr>
          <w:rFonts w:ascii="Times New Roman" w:eastAsia="Times New Roman" w:hAnsi="Times New Roman" w:cs="Times New Roman"/>
          <w:sz w:val="24"/>
          <w:szCs w:val="24"/>
        </w:rPr>
        <w:t xml:space="preserve">Жюри определяет победителя и 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>подтверждает результаты путем подписания протокола каждым членом комиссии.</w:t>
      </w:r>
      <w:r w:rsidR="00E36508" w:rsidRPr="00E36508">
        <w:rPr>
          <w:rFonts w:ascii="Times New Roman" w:hAnsi="Times New Roman" w:cs="Times New Roman"/>
          <w:sz w:val="24"/>
          <w:szCs w:val="24"/>
        </w:rPr>
        <w:t xml:space="preserve"> 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>Протокол утверждается руководителем филиала АО «ТАТМЕДИА» «</w:t>
      </w:r>
      <w:proofErr w:type="spellStart"/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>Хезм</w:t>
      </w:r>
      <w:proofErr w:type="spellEnd"/>
      <w:r w:rsidR="00E36508" w:rsidRPr="00E36508">
        <w:rPr>
          <w:rFonts w:ascii="Times New Roman" w:eastAsia="Times New Roman" w:hAnsi="Times New Roman" w:cs="Times New Roman"/>
          <w:sz w:val="24"/>
          <w:szCs w:val="24"/>
          <w:lang w:val="tt-RU"/>
        </w:rPr>
        <w:t>әт</w:t>
      </w:r>
      <w:r w:rsidR="00E36508" w:rsidRPr="00E36508">
        <w:rPr>
          <w:rFonts w:ascii="Times New Roman" w:eastAsia="Times New Roman" w:hAnsi="Times New Roman" w:cs="Times New Roman"/>
          <w:sz w:val="24"/>
          <w:szCs w:val="24"/>
        </w:rPr>
        <w:t>» и подлежит хранению Организатором Акции.</w:t>
      </w:r>
    </w:p>
    <w:p w:rsidR="00E36508" w:rsidRPr="00E36508" w:rsidRDefault="00E36508" w:rsidP="00E3650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Pr="00E3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победителя</w:t>
      </w:r>
      <w:r w:rsidRPr="00E36508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назначенный день по адресу: 422250, РТ, Балтасинский район, пгт. Балтаси, ул. Ленина, дом</w:t>
      </w:r>
      <w:r w:rsidRPr="00E3650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E36508">
        <w:rPr>
          <w:rFonts w:ascii="Times New Roman" w:eastAsia="Times New Roman" w:hAnsi="Times New Roman" w:cs="Times New Roman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B17" w:rsidRDefault="003C34D2">
      <w:pPr>
        <w:widowControl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Итоги и награждение победителей</w:t>
      </w:r>
    </w:p>
    <w:p w:rsidR="00984B17" w:rsidRDefault="003C34D2" w:rsidP="00B0019E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И</w:t>
      </w:r>
      <w:r w:rsidR="00B0019E">
        <w:rPr>
          <w:rFonts w:ascii="Times New Roman" w:hAnsi="Times New Roman" w:cs="Times New Roman"/>
          <w:color w:val="000000"/>
          <w:sz w:val="24"/>
          <w:szCs w:val="24"/>
        </w:rPr>
        <w:t xml:space="preserve">тоги конкурса будут подведены </w:t>
      </w:r>
      <w:r w:rsidR="00E36508">
        <w:rPr>
          <w:rFonts w:ascii="Times New Roman" w:hAnsi="Times New Roman" w:cs="Times New Roman"/>
          <w:color w:val="000000"/>
          <w:sz w:val="24"/>
          <w:szCs w:val="24"/>
          <w:lang w:val="tt-RU"/>
        </w:rPr>
        <w:t>1</w:t>
      </w:r>
      <w:r w:rsidR="00A57E3A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E36508">
        <w:rPr>
          <w:rFonts w:ascii="Times New Roman" w:hAnsi="Times New Roman" w:cs="Times New Roman"/>
          <w:color w:val="000000"/>
          <w:sz w:val="24"/>
          <w:szCs w:val="24"/>
          <w:lang w:val="tt-RU"/>
        </w:rPr>
        <w:t>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года. </w:t>
      </w:r>
    </w:p>
    <w:p w:rsidR="00984B17" w:rsidRDefault="003C34D2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704B0B">
        <w:rPr>
          <w:rFonts w:ascii="Times New Roman" w:hAnsi="Times New Roman" w:cs="Times New Roman"/>
          <w:color w:val="000000"/>
          <w:sz w:val="24"/>
          <w:szCs w:val="24"/>
        </w:rPr>
        <w:t xml:space="preserve">. Победители будут награждены </w:t>
      </w:r>
      <w:r w:rsidR="00E36508">
        <w:rPr>
          <w:rFonts w:ascii="Times New Roman" w:hAnsi="Times New Roman" w:cs="Times New Roman"/>
          <w:color w:val="000000"/>
          <w:sz w:val="24"/>
          <w:szCs w:val="24"/>
          <w:lang w:val="tt-RU"/>
        </w:rPr>
        <w:t>2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года.</w:t>
      </w:r>
    </w:p>
    <w:p w:rsidR="00984B17" w:rsidRDefault="003C34D2" w:rsidP="00B0019E">
      <w:pPr>
        <w:widowControl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8.3. Призовой фонд – </w:t>
      </w:r>
      <w:r w:rsidR="00B0019E">
        <w:rPr>
          <w:rFonts w:ascii="Times New Roman" w:hAnsi="Times New Roman" w:cs="Times New Roman"/>
          <w:color w:val="000000"/>
          <w:sz w:val="24"/>
          <w:szCs w:val="24"/>
          <w:lang w:val="tt-RU"/>
        </w:rPr>
        <w:t>памятный подарок</w:t>
      </w:r>
    </w:p>
    <w:sectPr w:rsidR="00984B17">
      <w:pgSz w:w="12240" w:h="15840"/>
      <w:pgMar w:top="709" w:right="47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FD" w:rsidRDefault="00A673FD">
      <w:pPr>
        <w:spacing w:after="0" w:line="240" w:lineRule="auto"/>
      </w:pPr>
      <w:r>
        <w:separator/>
      </w:r>
    </w:p>
  </w:endnote>
  <w:endnote w:type="continuationSeparator" w:id="0">
    <w:p w:rsidR="00A673FD" w:rsidRDefault="00A6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FD" w:rsidRDefault="00A673FD">
      <w:pPr>
        <w:spacing w:after="0" w:line="240" w:lineRule="auto"/>
      </w:pPr>
      <w:r>
        <w:separator/>
      </w:r>
    </w:p>
  </w:footnote>
  <w:footnote w:type="continuationSeparator" w:id="0">
    <w:p w:rsidR="00A673FD" w:rsidRDefault="00A67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7"/>
    <w:rsid w:val="000C2D6C"/>
    <w:rsid w:val="00175E35"/>
    <w:rsid w:val="001E5DFC"/>
    <w:rsid w:val="0024771D"/>
    <w:rsid w:val="003C34D2"/>
    <w:rsid w:val="00460223"/>
    <w:rsid w:val="00512DE1"/>
    <w:rsid w:val="00704B0B"/>
    <w:rsid w:val="00762D32"/>
    <w:rsid w:val="00780C5D"/>
    <w:rsid w:val="00843828"/>
    <w:rsid w:val="00861E91"/>
    <w:rsid w:val="008D3127"/>
    <w:rsid w:val="008F7F60"/>
    <w:rsid w:val="009371DF"/>
    <w:rsid w:val="00984B17"/>
    <w:rsid w:val="00A57E3A"/>
    <w:rsid w:val="00A673FD"/>
    <w:rsid w:val="00A74B2A"/>
    <w:rsid w:val="00A875AD"/>
    <w:rsid w:val="00B0019E"/>
    <w:rsid w:val="00B91C44"/>
    <w:rsid w:val="00BE4272"/>
    <w:rsid w:val="00D62CF6"/>
    <w:rsid w:val="00E36508"/>
    <w:rsid w:val="00EB51BE"/>
    <w:rsid w:val="00EE1138"/>
    <w:rsid w:val="00EF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tac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2024-09-16T05:53:00Z</dcterms:created>
  <dcterms:modified xsi:type="dcterms:W3CDTF">2024-09-16T05:53:00Z</dcterms:modified>
</cp:coreProperties>
</file>